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共享经济商业模式  重新定义商业的未来</w:t>
      </w:r>
    </w:p>
    <w:p>
      <w:r>
        <w:rPr>
          <w:rFonts w:ascii="宋体" w:hAnsi="宋体" w:eastAsia="宋体"/>
          <w:sz w:val="24"/>
        </w:rPr>
        <w:t>（英）亚历克斯·斯特凡尼（ALEXSTEPHANY）著；郝娟娟，杨源，张敏译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共享经济商业模式  重新定义商业的未来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（英）亚历克斯·斯特凡尼（ALEXSTEPHANY）著；郝娟娟，杨源，张敏译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本书出售、求购地址：https://www.jiaokey.com/book/detail/13902952.html</w:t>
      </w:r>
    </w:p>
    <w:p>
      <w:r>
        <w:t>更多相关图书推荐：https://www.jiaokey.com</w:t>
      </w:r>
    </w:p>
    <w:p>
      <w:r>
        <w:t>（英）亚历克斯·斯特凡尼（ALEXSTEPHANY）著；郝娟娟，杨源，张敏译 其他作品：https://www.jiaokey.com/tag/（英）亚历克斯·斯特凡尼（ALEXSTEPHANY）著；郝娟娟，杨源，张敏译.html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关键词搜索：https://www.jiaokey.com/tag/共享经济商业模式  重新定义商业的未来.html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