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新兴的认知神经科学及相关技术</w:t>
      </w:r>
    </w:p>
    <w:p>
      <w:r>
        <w:rPr>
          <w:rFonts w:ascii="宋体" w:hAnsi="宋体" w:eastAsia="宋体"/>
          <w:sz w:val="24"/>
        </w:rPr>
        <w:t>（美）未来20年新的神经生理学与认知/神经科学研究军事与情报方法学委员会，工程与物理科学部技术洞察-判断，评估与评议常务委员会，美国科学院国家研究委员会原著；楼铁柱，张音，吴曙霞等翻译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新兴的认知神经科学及相关技术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（美）未来20年新的神经生理学与认知/神经科学研究军事与情报方法学委员会，工程与物理科学部技术洞察-判断，评估与评议常务委员会，美国科学院国家研究委员会原著；楼铁柱，张音，吴曙霞等翻译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本书出售、求购地址：https://www.jiaokey.com/book/detail/13902362.html</w:t>
      </w:r>
    </w:p>
    <w:p>
      <w:r>
        <w:t>更多相关图书推荐：https://www.jiaokey.com</w:t>
      </w:r>
    </w:p>
    <w:p>
      <w:r>
        <w:t>（美）未来20年新的神经生理学与认知/神经科学研究军事与情报方法学委员会，工程与物理科学部技术洞察-判断，评估与评议常务委员会，美国科学院国家研究委员会原著；楼铁柱，张音，吴曙霞等翻译 其他作品：https://www.jiaokey.com/tag/（美）未来20年新的神经生理学与认知/神经科学研究军事与情报方法学委员会，工程与物理科学部技术洞察-判断，评估与评议常务委员会，美国科学院国家研究委员会原著；楼铁柱，张音，吴曙霞等翻译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关键词搜索：https://www.jiaokey.com/tag/新兴的认知神经科学及相关技术.html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