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中国重汽MC系列发动机车型三滤及专用油液识别手册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中国重汽MC系列发动机车型三滤及专用油液识别手册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中国重汽集团济南卡车股份有限公司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本书出售、求购地址：https://www.jiaokey.com/book/detail/13901088.html</w:t>
      </w:r>
    </w:p>
    <w:p>
      <w:r>
        <w:t>更多相关图书推荐：https://www.jiaokey.com</w:t>
      </w:r>
    </w:p>
    <w:p>
      <w:r>
        <w:t>中国重汽集团济南卡车股份有限公司 出版图书：https://www.jiaokey.com/tag/中国重汽集团济南卡车股份有限公司.html</w:t>
      </w:r>
    </w:p>
    <w:p>
      <w:r>
        <w:t>关键词搜索：https://www.jiaokey.com/tag/中国重汽MC系列发动机车型三滤及专用油液识别手册.html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