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新时期文学及作家作品评论研究论文索引</w:t>
      </w:r>
    </w:p>
    <w:p>
      <w:r>
        <w:rPr>
          <w:rFonts w:ascii="宋体" w:hAnsi="宋体" w:eastAsia="宋体"/>
          <w:sz w:val="24"/>
        </w:rPr>
        <w:t>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新时期文学及作家作品评论研究论文索引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开封大学资料室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本书出售、求购地址：https://www.jiaokey.com/book/detail/13900917.html</w:t>
      </w:r>
    </w:p>
    <w:p>
      <w:r>
        <w:t>更多相关图书推荐：https://www.jiaokey.com</w:t>
      </w:r>
    </w:p>
    <w:p>
      <w:r>
        <w:t>王静编 其他作品：https://www.jiaokey.com/tag/王静编.html</w:t>
      </w:r>
    </w:p>
    <w:p>
      <w:r>
        <w:t>开封大学资料室 出版图书：https://www.jiaokey.com/tag/开封大学资料室.html</w:t>
      </w:r>
    </w:p>
    <w:p>
      <w:r>
        <w:t>关键词搜索：https://www.jiaokey.com/tag/新时期文学及作家作品评论研究论文索引.html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