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初级英语疑难注释与同步测试：初一年级</w:t>
      </w:r>
    </w:p>
    <w:p>
      <w:r>
        <w:rPr>
          <w:rFonts w:ascii="宋体" w:hAnsi="宋体" w:eastAsia="宋体"/>
          <w:sz w:val="24"/>
        </w:rPr>
        <w:t>余生泽，柯逢日主编；吴思廉，林大顺，林群鸣，王跃平，纪家添，张武芽副主编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初级英语疑难注释与同步测试：初一年级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余生泽，柯逢日主编；吴思廉，林大顺，林群鸣，王跃平，纪家添，张武芽副主编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本书出售、求购地址：https://www.jiaokey.com/book/detail/13899981.html</w:t>
      </w:r>
    </w:p>
    <w:p>
      <w:r>
        <w:t>更多相关图书推荐：https://www.jiaokey.com</w:t>
      </w:r>
    </w:p>
    <w:p>
      <w:r>
        <w:t>余生泽，柯逢日主编；吴思廉，林大顺，林群鸣，王跃平，纪家添，张武芽副主编 其他作品：https://www.jiaokey.com/tag/余生泽，柯逢日主编；吴思廉，林大顺，林群鸣，王跃平，纪家添，张武芽副主编.html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关键词搜索：https://www.jiaokey.com/tag/初级英语疑难注释与同步测试：初一年级.html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