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中国地方志文献  学校考  第74册</w:t>
      </w:r>
    </w:p>
    <w:p>
      <w:r>
        <w:rPr>
          <w:rFonts w:ascii="宋体" w:hAnsi="宋体" w:eastAsia="宋体"/>
          <w:sz w:val="24"/>
        </w:rPr>
        <w:t>来新夏，黄燕生主编；李国庆，俞冰，石光明，杨健副主编；石莉，史婕，孟欣，皇甫军，陈湛绮编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中国地方志文献  学校考  第74册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来新夏，黄燕生主编；李国庆，俞冰，石光明，杨健副主编；石莉，史婕，孟欣，皇甫军，陈湛绮编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本书出售、求购地址：https://www.jiaokey.com/book/detail/13898438.html</w:t>
      </w:r>
    </w:p>
    <w:p>
      <w:r>
        <w:t>更多相关图书推荐：https://www.jiaokey.com</w:t>
      </w:r>
    </w:p>
    <w:p>
      <w:r>
        <w:t>来新夏，黄燕生主编；李国庆，俞冰，石光明，杨健副主编；石莉，史婕，孟欣，皇甫军，陈湛绮编 其他作品：https://www.jiaokey.com/tag/来新夏，黄燕生主编；李国庆，俞冰，石光明，杨健副主编；石莉，史婕，孟欣，皇甫军，陈湛绮编.html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关键词搜索：https://www.jiaokey.com/tag/中国地方志文献  学校考  第74册.html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