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小学毕业生数学100分对策</w:t>
      </w:r>
    </w:p>
    <w:p>
      <w:r>
        <w:rPr>
          <w:rFonts w:ascii="宋体" w:hAnsi="宋体" w:eastAsia="宋体"/>
          <w:sz w:val="24"/>
        </w:rPr>
        <w:t>杨光华主编；李兰英，郎国华，郭淑真，刘文红，张广义，阎明编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小学毕业生数学100分对策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杨光华主编；李兰英，郎国华，郭淑真，刘文红，张广义，阎明编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本书出售、求购地址：https://www.jiaokey.com/book/detail/13898004.html</w:t>
      </w:r>
    </w:p>
    <w:p>
      <w:r>
        <w:t>更多相关图书推荐：https://www.jiaokey.com</w:t>
      </w:r>
    </w:p>
    <w:p>
      <w:r>
        <w:t>杨光华主编；李兰英，郎国华，郭淑真，刘文红，张广义，阎明编 其他作品：https://www.jiaokey.com/tag/杨光华主编；李兰英，郎国华，郭淑真，刘文红，张广义，阎明编.html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关键词搜索：https://www.jiaokey.com/tag/小学毕业生数学100分对策.html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