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中国企业信用发展报告  2014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中国企业信用发展报告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关键词搜索：https://www.jiaokey.com/tag/中国企业信用发展报告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