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从新民主主义到社会主义初级阶段</w:t>
      </w:r>
    </w:p>
    <w:p>
      <w:r>
        <w:rPr>
          <w:rFonts w:ascii="宋体" w:hAnsi="宋体" w:eastAsia="宋体"/>
          <w:sz w:val="24"/>
        </w:rPr>
        <w:t>于振华，夏新德，贺胜花主编；张忠仁，朱雁妹，林淑梅，刘惠嫒，郭仁峰副主编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从新民主主义到社会主义初级阶段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于振华，夏新德，贺胜花主编；张忠仁，朱雁妹，林淑梅，刘惠嫒，郭仁峰副主编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本书出售、求购地址：https://www.jiaokey.com/book/detail/13896866.html</w:t>
      </w:r>
    </w:p>
    <w:p>
      <w:r>
        <w:t>更多相关图书推荐：https://www.jiaokey.com</w:t>
      </w:r>
    </w:p>
    <w:p>
      <w:r>
        <w:t>于振华，夏新德，贺胜花主编；张忠仁，朱雁妹，林淑梅，刘惠嫒，郭仁峰副主编 其他作品：https://www.jiaokey.com/tag/于振华，夏新德，贺胜花主编；张忠仁，朱雁妹，林淑梅，刘惠嫒，郭仁峰副主编.html</w:t>
      </w:r>
    </w:p>
    <w:p>
      <w:r>
        <w:t>关键词搜索：https://www.jiaokey.com/tag/从新民主主义到社会主义初级阶段.html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