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典藏文化经典  周易  双色插图版</w:t>
      </w:r>
    </w:p>
    <w:p>
      <w:r>
        <w:rPr>
          <w:rFonts w:ascii="宋体" w:hAnsi="宋体" w:eastAsia="宋体"/>
          <w:sz w:val="24"/>
        </w:rPr>
        <w:t>（上古）伏羲，（商）周文王，（春秋）孔子著；墨香斋编译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典藏文化经典  周易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（上古）伏羲，（商）周文王，（春秋）孔子著；墨香斋编译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本书出售、求购地址：https://www.jiaokey.com/book/detail/13896595.html</w:t>
      </w:r>
    </w:p>
    <w:p>
      <w:r>
        <w:t>更多相关图书推荐：https://www.jiaokey.com</w:t>
      </w:r>
    </w:p>
    <w:p>
      <w:r>
        <w:t>（上古）伏羲，（商）周文王，（春秋）孔子著；墨香斋编译 其他作品：https://www.jiaokey.com/tag/（上古）伏羲，（商）周文王，（春秋）孔子著；墨香斋编译.html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关键词搜索：https://www.jiaokey.com/tag/典藏文化经典  周易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