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2015年中国广州经济形势分析与预测=Economy of Guangzhou in China analysis and fopecast</w:t>
      </w:r>
    </w:p>
    <w:p>
      <w:r>
        <w:rPr>
          <w:rFonts w:ascii="宋体" w:hAnsi="宋体" w:eastAsia="宋体"/>
          <w:sz w:val="24"/>
        </w:rPr>
        <w:t>庾建设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2015年中国广州经济形势分析与预测=Economy of Guangzhou in China analysis and fopecast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庾建设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本书出售、求购地址：https://www.jiaokey.com/book/detail/13896503.html</w:t>
      </w:r>
    </w:p>
    <w:p>
      <w:r>
        <w:t>更多相关图书推荐：https://www.jiaokey.com</w:t>
      </w:r>
    </w:p>
    <w:p>
      <w:r>
        <w:t>庾建设 其他作品：https://www.jiaokey.com/tag/庾建设.html</w:t>
      </w:r>
    </w:p>
    <w:p>
      <w:r>
        <w:t>关键词搜索：https://www.jiaokey.com/tag/2015年中国广州经济形势分析与预测=Economy of Guangzhou in China analysis and fopecast.html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