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第2版</w:t>
      </w:r>
    </w:p>
    <w:p>
      <w:r>
        <w:rPr>
          <w:rFonts w:ascii="宋体" w:hAnsi="宋体" w:eastAsia="宋体"/>
          <w:sz w:val="24"/>
        </w:rPr>
        <w:t>钦明皖，杨勇主编；王轶冰，张辉，胡勇，张磊，王文兵编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钦明皖，杨勇主编；王轶冰，张辉，胡勇，张磊，王文兵编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本书出售、求购地址：https://www.jiaokey.com/book/detail/13896467.html</w:t>
      </w:r>
    </w:p>
    <w:p>
      <w:r>
        <w:t>更多相关图书推荐：https://www.jiaokey.com</w:t>
      </w:r>
    </w:p>
    <w:p>
      <w:r>
        <w:t>钦明皖，杨勇主编；王轶冰，张辉，胡勇，张磊，王文兵编 其他作品：https://www.jiaokey.com/tag/钦明皖，杨勇主编；王轶冰，张辉，胡勇，张磊，王文兵编.html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