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书名：新京报传媒研究第3卷  纸媒转型</w:t>
      </w:r>
    </w:p>
    <w:p>
      <w:r>
        <w:t>作者：新京报传媒研究院主编</w:t>
      </w:r>
    </w:p>
    <w:p>
      <w:r>
        <w:t>出版社：广州：南方日报出版社</w:t>
      </w:r>
    </w:p>
    <w:p>
      <w:r>
        <w:t>出版日期：2013.12</w:t>
      </w:r>
    </w:p>
    <w:p>
      <w:r>
        <w:t>总页数：198</w:t>
      </w:r>
    </w:p>
    <w:p>
      <w:r>
        <w:t>更多请访问教客网: www.jiaokey.com</w:t>
      </w:r>
    </w:p>
    <w:p>
      <w:r>
        <w:t>新京报传媒研究第3卷  纸媒转型 评论地址：https://www.jiaokey.com/book/detail/13896356.html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