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二级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本书出售、求购地址：https://www.jiaokey.com/book/detail/13896337.html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关键词搜索：https://www.jiaokey.com/tag/企业人力资源管理师应试题解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