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郑爱翔主编；汉吉月，余海燕，周笑非等副主编；孙新来，何雁，于尊厂等编者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郑爱翔主编；汉吉月，余海燕，周笑非等副主编；孙新来，何雁，于尊厂等编者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本书出售、求购地址：https://www.jiaokey.com/book/detail/13896332.html</w:t>
      </w:r>
    </w:p>
    <w:p>
      <w:r>
        <w:t>更多相关图书推荐：https://www.jiaokey.com</w:t>
      </w:r>
    </w:p>
    <w:p>
      <w:r>
        <w:t>郑爱翔主编；汉吉月，余海燕，周笑非等副主编；孙新来，何雁，于尊厂等编者 其他作品：https://www.jiaokey.com/tag/郑爱翔主编；汉吉月，余海燕，周笑非等副主编；孙新来，何雁，于尊厂等编者.html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