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全新初中化学教案</w:t>
      </w:r>
    </w:p>
    <w:p>
      <w:r>
        <w:rPr>
          <w:rFonts w:ascii="宋体" w:hAnsi="宋体" w:eastAsia="宋体"/>
          <w:sz w:val="24"/>
        </w:rPr>
        <w:t>张立言主编；梁善清，张连涛，李伯钦，严娥丽，谢虹，白福秦，颉俊英，侯淑兰，冯红霞编委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全新初中化学教案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张立言主编；梁善清，张连涛，李伯钦，严娥丽，谢虹，白福秦，颉俊英，侯淑兰，冯红霞编委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本书出售、求购地址：https://www.jiaokey.com/book/detail/13896268.html</w:t>
      </w:r>
    </w:p>
    <w:p>
      <w:r>
        <w:t>更多相关图书推荐：https://www.jiaokey.com</w:t>
      </w:r>
    </w:p>
    <w:p>
      <w:r>
        <w:t>张立言主编；梁善清，张连涛，李伯钦，严娥丽，谢虹，白福秦，颉俊英，侯淑兰，冯红霞编委 其他作品：https://www.jiaokey.com/tag/张立言主编；梁善清，张连涛，李伯钦，严娥丽，谢虹，白福秦，颉俊英，侯淑兰，冯红霞编委.html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关键词搜索：https://www.jiaokey.com/tag/全新初中化学教案.html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