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基层法院建设理论与实践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基层法院建设理论与实践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本书出售、求购地址：https://www.jiaokey.com/book/detail/13896146.html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关键词搜索：https://www.jiaokey.com/tag/基层法院建设理论与实践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