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学生作文通丛书  初中毕业升级作文通</w:t>
      </w:r>
    </w:p>
    <w:p>
      <w:r>
        <w:rPr>
          <w:rFonts w:ascii="宋体" w:hAnsi="宋体" w:eastAsia="宋体"/>
          <w:sz w:val="24"/>
        </w:rPr>
        <w:t>丁湘主编；盛剑成，王庆，曹慰年，胡蔚，潘克宜编著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学生作文通丛书  初中毕业升级作文通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丁湘主编；盛剑成，王庆，曹慰年，胡蔚，潘克宜编著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本书出售、求购地址：https://www.jiaokey.com/book/detail/13896022.html</w:t>
      </w:r>
    </w:p>
    <w:p>
      <w:r>
        <w:t>更多相关图书推荐：https://www.jiaokey.com</w:t>
      </w:r>
    </w:p>
    <w:p>
      <w:r>
        <w:t>丁湘主编；盛剑成，王庆，曹慰年，胡蔚，潘克宜编著 其他作品：https://www.jiaokey.com/tag/丁湘主编；盛剑成，王庆，曹慰年，胡蔚，潘克宜编著.html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关键词搜索：https://www.jiaokey.com/tag/学生作文通丛书  初中毕业升级作文通.html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