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疑难答问  初一英语</w:t>
      </w:r>
    </w:p>
    <w:p>
      <w:r>
        <w:rPr>
          <w:rFonts w:ascii="宋体" w:hAnsi="宋体" w:eastAsia="宋体"/>
          <w:sz w:val="24"/>
        </w:rPr>
        <w:t>林立，季燕主编；谢宇鸿，马爱琴，佟裕功编著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疑难答问  初一英语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林立，季燕主编；谢宇鸿，马爱琴，佟裕功编著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本书出售、求购地址：https://www.jiaokey.com/book/detail/13895142.html</w:t>
      </w:r>
    </w:p>
    <w:p>
      <w:r>
        <w:t>更多相关图书推荐：https://www.jiaokey.com</w:t>
      </w:r>
    </w:p>
    <w:p>
      <w:r>
        <w:t>林立，季燕主编；谢宇鸿，马爱琴，佟裕功编著 其他作品：https://www.jiaokey.com/tag/林立，季燕主编；谢宇鸿，马爱琴，佟裕功编著.html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关键词搜索：https://www.jiaokey.com/tag/疑难答问  初一英语.html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