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网络空间作战与安全丛书  战略网络空间安全</w:t>
      </w:r>
    </w:p>
    <w:p>
      <w:r>
        <w:rPr>
          <w:rFonts w:ascii="宋体" w:hAnsi="宋体" w:eastAsia="宋体"/>
          <w:sz w:val="24"/>
        </w:rPr>
        <w:t>肯尼斯·吉尔斯著；王陶然，张菊，严志刚等译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网络空间作战与安全丛书  战略网络空间安全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肯尼斯·吉尔斯著；王陶然，张菊，严志刚等译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本书出售、求购地址：https://www.jiaokey.com/book/detail/13894609.html</w:t>
      </w:r>
    </w:p>
    <w:p>
      <w:r>
        <w:t>更多相关图书推荐：https://www.jiaokey.com</w:t>
      </w:r>
    </w:p>
    <w:p>
      <w:r>
        <w:t>肯尼斯·吉尔斯著；王陶然，张菊，严志刚等译 其他作品：https://www.jiaokey.com/tag/肯尼斯·吉尔斯著；王陶然，张菊，严志刚等译.html</w:t>
      </w:r>
    </w:p>
    <w:p>
      <w:r>
        <w:t>关键词搜索：https://www.jiaokey.com/tag/网络空间作战与安全丛书  战略网络空间安全.html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