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高考文科模拟试题及答案  英语分册  文理科通用</w:t>
      </w:r>
    </w:p>
    <w:p>
      <w:r>
        <w:rPr>
          <w:rFonts w:ascii="宋体" w:hAnsi="宋体" w:eastAsia="宋体"/>
          <w:sz w:val="24"/>
        </w:rPr>
        <w:t>程永金，王金台，陈克利，刘群良，薄维编著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高考文科模拟试题及答案  英语分册  文理科通用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程永金，王金台，陈克利，刘群良，薄维编著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本书出售、求购地址：https://www.jiaokey.com/book/detail/13894522.html</w:t>
      </w:r>
    </w:p>
    <w:p>
      <w:r>
        <w:t>更多相关图书推荐：https://www.jiaokey.com</w:t>
      </w:r>
    </w:p>
    <w:p>
      <w:r>
        <w:t>程永金，王金台，陈克利，刘群良，薄维编著 其他作品：https://www.jiaokey.com/tag/程永金，王金台，陈克利，刘群良，薄维编著.html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关键词搜索：https://www.jiaokey.com/tag/高考文科模拟试题及答案  英语分册  文理科通用.html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