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高中化学教与学反馈精编·第3册</w:t>
      </w:r>
    </w:p>
    <w:p>
      <w:r>
        <w:rPr>
          <w:rFonts w:ascii="宋体" w:hAnsi="宋体" w:eastAsia="宋体"/>
          <w:sz w:val="24"/>
        </w:rPr>
        <w:t>王后雄主编；胡圣云，胡争明，武丹，寿才明，崔炯明，倪志刚，杨剑春，金泰凤副主编；宫献章审定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高中化学教与学反馈精编·第3册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王后雄主编；胡圣云，胡争明，武丹，寿才明，崔炯明，倪志刚，杨剑春，金泰凤副主编；宫献章审定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本书出售、求购地址：https://www.jiaokey.com/book/detail/13894480.html</w:t>
      </w:r>
    </w:p>
    <w:p>
      <w:r>
        <w:t>更多相关图书推荐：https://www.jiaokey.com</w:t>
      </w:r>
    </w:p>
    <w:p>
      <w:r>
        <w:t>王后雄主编；胡圣云，胡争明，武丹，寿才明，崔炯明，倪志刚，杨剑春，金泰凤副主编；宫献章审定 其他作品：https://www.jiaokey.com/tag/王后雄主编；胡圣云，胡争明，武丹，寿才明，崔炯明，倪志刚，杨剑春，金泰凤副主编；宫献章审定.html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关键词搜索：https://www.jiaokey.com/tag/高中化学教与学反馈精编·第3册.html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