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企业经营管理法制教程</w:t>
      </w:r>
    </w:p>
    <w:p>
      <w:r>
        <w:rPr>
          <w:rFonts w:ascii="宋体" w:hAnsi="宋体" w:eastAsia="宋体"/>
          <w:sz w:val="24"/>
        </w:rPr>
        <w:t>陶鑫良，徐士英主编；陈大钢，倪才龙副主编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企业经营管理法制教程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陶鑫良，徐士英主编；陈大钢，倪才龙副主编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本书出售、求购地址：https://www.jiaokey.com/book/detail/13894177.html</w:t>
      </w:r>
    </w:p>
    <w:p>
      <w:r>
        <w:t>更多相关图书推荐：https://www.jiaokey.com</w:t>
      </w:r>
    </w:p>
    <w:p>
      <w:r>
        <w:t>陶鑫良，徐士英主编；陈大钢，倪才龙副主编 其他作品：https://www.jiaokey.com/tag/陶鑫良，徐士英主编；陈大钢，倪才龙副主编.html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关键词搜索：https://www.jiaokey.com/tag/企业经营管理法制教程.html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