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人文研究丛书  中国近世的思想典范</w:t>
      </w:r>
    </w:p>
    <w:p>
      <w:r>
        <w:rPr>
          <w:rFonts w:ascii="宋体" w:hAnsi="宋体" w:eastAsia="宋体"/>
          <w:sz w:val="24"/>
        </w:rPr>
        <w:t>伊东贵之著；杨际开译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人文研究丛书  中国近世的思想典范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伊东贵之著；杨际开译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本书出售、求购地址：https://www.jiaokey.com/book/detail/13894061.html</w:t>
      </w:r>
    </w:p>
    <w:p>
      <w:r>
        <w:t>更多相关图书推荐：https://www.jiaokey.com</w:t>
      </w:r>
    </w:p>
    <w:p>
      <w:r>
        <w:t>伊东贵之著；杨际开译 其他作品：https://www.jiaokey.com/tag/伊东贵之著；杨际开译.html</w:t>
      </w:r>
    </w:p>
    <w:p>
      <w:r>
        <w:t>国立台湾大学 出版图书：https://www.jiaokey.com/tag/国立台湾大学.html</w:t>
      </w:r>
    </w:p>
    <w:p>
      <w:r>
        <w:t>关键词搜索：https://www.jiaokey.com/tag/人文研究丛书  中国近世的思想典范.html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