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海淀教学考化学全1册</w:t>
      </w:r>
    </w:p>
    <w:p>
      <w:r>
        <w:rPr>
          <w:rFonts w:ascii="宋体" w:hAnsi="宋体" w:eastAsia="宋体"/>
          <w:sz w:val="24"/>
        </w:rPr>
        <w:t>张光珞，冯世腾主编；刘玉文，杨喜枫副主编；严娥丽，李玉玲编著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3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海淀教学考化学全1册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张光珞，冯世腾主编；刘玉文，杨喜枫副主编；严娥丽，李玉玲编著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本书出售、求购地址：https://www.jiaokey.com/book/detail/13893288.html</w:t>
      </w:r>
    </w:p>
    <w:p>
      <w:r>
        <w:t>更多相关图书推荐：https://www.jiaokey.com</w:t>
      </w:r>
    </w:p>
    <w:p>
      <w:r>
        <w:t>张光珞，冯世腾主编；刘玉文，杨喜枫副主编；严娥丽，李玉玲编著 其他作品：https://www.jiaokey.com/tag/张光珞，冯世腾主编；刘玉文，杨喜枫副主编；严娥丽，李玉玲编著.html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关键词搜索：https://www.jiaokey.com/tag/海淀教学考化学全1册.html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