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就业教育</w:t>
      </w:r>
    </w:p>
    <w:p>
      <w:r>
        <w:rPr>
          <w:rFonts w:ascii="宋体" w:hAnsi="宋体" w:eastAsia="宋体"/>
          <w:sz w:val="24"/>
        </w:rPr>
        <w:t>包昆荣，张涛主编；李学渊，庄锦城，刘明新，何祖伟，吴鹏飞副主编；赵发荣主审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包昆荣，张涛主编；李学渊，庄锦城，刘明新，何祖伟，吴鹏飞副主编；赵发荣主审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本书出售、求购地址：https://www.jiaokey.com/book/detail/13893236.html</w:t>
      </w:r>
    </w:p>
    <w:p>
      <w:r>
        <w:t>更多相关图书推荐：https://www.jiaokey.com</w:t>
      </w:r>
    </w:p>
    <w:p>
      <w:r>
        <w:t>包昆荣，张涛主编；李学渊，庄锦城，刘明新，何祖伟，吴鹏飞副主编；赵发荣主审 其他作品：https://www.jiaokey.com/tag/包昆荣，张涛主编；李学渊，庄锦城，刘明新，何祖伟，吴鹏飞副主编；赵发荣主审.html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关键词搜索：https://www.jiaokey.com/tag/就业教育.html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