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网络零售</w:t>
      </w:r>
    </w:p>
    <w:p>
      <w:r>
        <w:rPr>
          <w:rFonts w:ascii="宋体" w:hAnsi="宋体" w:eastAsia="宋体"/>
          <w:sz w:val="24"/>
        </w:rPr>
        <w:t>陈德人，林慧丽主编；章剑林副主编；陈德人，林慧丽，章剑林，陈晴光，方美玉，熊传光，郦瞻，潘洪刚，吕琳媛，张千明，于志凌，李菁苗编著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网络零售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陈德人，林慧丽主编；章剑林副主编；陈德人，林慧丽，章剑林，陈晴光，方美玉，熊传光，郦瞻，潘洪刚，吕琳媛，张千明，于志凌，李菁苗编著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本书出售、求购地址：https://www.jiaokey.com/book/detail/13891933.html</w:t>
      </w:r>
    </w:p>
    <w:p>
      <w:r>
        <w:t>更多相关图书推荐：https://www.jiaokey.com</w:t>
      </w:r>
    </w:p>
    <w:p>
      <w:r>
        <w:t>陈德人，林慧丽主编；章剑林副主编；陈德人，林慧丽，章剑林，陈晴光，方美玉，熊传光，郦瞻，潘洪刚，吕琳媛，张千明，于志凌，李菁苗编著 其他作品：https://www.jiaokey.com/tag/陈德人，林慧丽主编；章剑林副主编；陈德人，林慧丽，章剑林，陈晴光，方美玉，熊传光，郦瞻，潘洪刚，吕琳媛，张千明，于志凌，李菁苗编著.html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关键词搜索：https://www.jiaokey.com/tag/网络零售.html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