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书名：钢笔行楷五千姓</w:t>
      </w:r>
    </w:p>
    <w:p>
      <w:r>
        <w:t>作者：肖嘉辉等书；陈锦春，李玉珍编写</w:t>
      </w:r>
    </w:p>
    <w:p>
      <w:r>
        <w:t>出版社：重庆：重庆出版社</w:t>
      </w:r>
    </w:p>
    <w:p>
      <w:r>
        <w:t>出版日期：1995</w:t>
      </w:r>
    </w:p>
    <w:p>
      <w:r>
        <w:t>总页数：194</w:t>
      </w:r>
    </w:p>
    <w:p>
      <w:r>
        <w:t>更多请访问教客网: www.jiaokey.com</w:t>
      </w:r>
    </w:p>
    <w:p>
      <w:r>
        <w:t>钢笔行楷五千姓 评论地址：https://www.jiaokey.com/book/detail/13890878.html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