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广东音乐与何氏三杰研讨会  文章汇编</w:t>
      </w:r>
    </w:p>
    <w:p>
      <w:r>
        <w:rPr>
          <w:rFonts w:ascii="宋体" w:hAnsi="宋体" w:eastAsia="宋体"/>
          <w:sz w:val="24"/>
        </w:rPr>
        <w:t>广东炎黄文化研究会，广州市番禺区炎黄文化研究会编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广东音乐与何氏三杰研讨会  文章汇编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广东炎黄文化研究会，广州市番禺区炎黄文化研究会编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本书出售、求购地址：https://www.jiaokey.com/book/detail/13889184.html</w:t>
      </w:r>
    </w:p>
    <w:p>
      <w:r>
        <w:t>更多相关图书推荐：https://www.jiaokey.com</w:t>
      </w:r>
    </w:p>
    <w:p>
      <w:r>
        <w:t>广东炎黄文化研究会，广州市番禺区炎黄文化研究会编 其他作品：https://www.jiaokey.com/tag/广东炎黄文化研究会，广州市番禺区炎黄文化研究会编.html</w:t>
      </w:r>
    </w:p>
    <w:p>
      <w:r>
        <w:t>关键词搜索：https://www.jiaokey.com/tag/广东音乐与何氏三杰研讨会  文章汇编.html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