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王佩璋与红楼梦  一代才女研红遗珍</w:t>
      </w:r>
    </w:p>
    <w:p>
      <w:r>
        <w:rPr>
          <w:rFonts w:ascii="宋体" w:hAnsi="宋体" w:eastAsia="宋体"/>
          <w:sz w:val="24"/>
        </w:rPr>
        <w:t>刘广定编著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王佩璋与红楼梦  一代才女研红遗珍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本书出售、求购地址：https://www.jiaokey.com/book/detail/13888878.html</w:t>
      </w:r>
    </w:p>
    <w:p>
      <w:r>
        <w:t>更多相关图书推荐：https://www.jiaokey.com</w:t>
      </w:r>
    </w:p>
    <w:p>
      <w:r>
        <w:t>刘广定编著 其他作品：https://www.jiaokey.com/tag/刘广定编著.html</w:t>
      </w:r>
    </w:p>
    <w:p>
      <w:r>
        <w:t>里仁书局 出版图书：https://www.jiaokey.com/tag/里仁书局.html</w:t>
      </w:r>
    </w:p>
    <w:p>
      <w:r>
        <w:t>关键词搜索：https://www.jiaokey.com/tag/王佩璋与红楼梦  一代才女研红遗珍.html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