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商业类法规  第2册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商业类法规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本书出售、求购地址：https://www.jiaokey.com/book/detail/13888476.html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商业类法规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