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非诉讼事件处理法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非诉讼事件处理法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本书出售、求购地址：https://www.jiaokey.com/book/detail/13888428.html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非诉讼事件处理法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