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隋彭生律师民法业务思维  1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隋彭生律师民法业务思维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本书出售、求购地址：https://www.jiaokey.com/book/detail/13887056.html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关键词搜索：https://www.jiaokey.com/tag/隋彭生律师民法业务思维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