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书名：难忘是乡愁  永泰县同安镇风物志</w:t>
      </w:r>
    </w:p>
    <w:p>
      <w:r>
        <w:t>作者：连惠忠主编</w:t>
      </w:r>
    </w:p>
    <w:p>
      <w:r>
        <w:t>出版社：福州：海峡文艺出版社</w:t>
      </w:r>
    </w:p>
    <w:p>
      <w:r>
        <w:t>出版日期：2015.01</w:t>
      </w:r>
    </w:p>
    <w:p>
      <w:r>
        <w:t>总页数：352</w:t>
      </w:r>
    </w:p>
    <w:p>
      <w:r>
        <w:t>更多请访问教客网: www.jiaokey.com</w:t>
      </w:r>
    </w:p>
    <w:p>
      <w:r>
        <w:t>难忘是乡愁  永泰县同安镇风物志 评论地址：https://www.jiaokey.com/book/detail/13886989.html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