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综合类法规  第3册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综合类法规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本书出售、求购地址：https://www.jiaokey.com/book/detail/13886944.html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综合类法规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