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英语介词多用词典</w:t>
      </w:r>
    </w:p>
    <w:p>
      <w:r>
        <w:rPr>
          <w:rFonts w:ascii="宋体" w:hAnsi="宋体" w:eastAsia="宋体"/>
          <w:sz w:val="24"/>
        </w:rPr>
        <w:t>雍和明主编；刘声武，陈新仁副主编；雍和明，刘声武，陈新仁，顾海峰，陈静等编；章振邦审订；蒲龄恩顾问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英语介词多用词典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雍和明主编；刘声武，陈新仁副主编；雍和明，刘声武，陈新仁，顾海峰，陈静等编；章振邦审订；蒲龄恩顾问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本书出售、求购地址：https://www.jiaokey.com/book/detail/13886382.html</w:t>
      </w:r>
    </w:p>
    <w:p>
      <w:r>
        <w:t>更多相关图书推荐：https://www.jiaokey.com</w:t>
      </w:r>
    </w:p>
    <w:p>
      <w:r>
        <w:t>雍和明主编；刘声武，陈新仁副主编；雍和明，刘声武，陈新仁，顾海峰，陈静等编；章振邦审订；蒲龄恩顾问 其他作品：https://www.jiaokey.com/tag/雍和明主编；刘声武，陈新仁副主编；雍和明，刘声武，陈新仁，顾海峰，陈静等编；章振邦审订；蒲龄恩顾问.html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关键词搜索：https://www.jiaokey.com/tag/英语介词多用词典.html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