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水利水电建筑工程概算定额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水利水电建筑工程概算定额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本书出售、求购地址：https://www.jiaokey.com/book/detail/13886322.html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关键词搜索：https://www.jiaokey.com/tag/水利水电建筑工程概算定额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