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新编中学英汉·汉英双向综合辞典</w:t>
      </w:r>
    </w:p>
    <w:p>
      <w:r>
        <w:rPr>
          <w:rFonts w:ascii="宋体" w:hAnsi="宋体" w:eastAsia="宋体"/>
          <w:sz w:val="24"/>
        </w:rPr>
        <w:t>张树林，赵小平主编；王大力，于长贵，孟强副主编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新编中学英汉·汉英双向综合辞典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张树林，赵小平主编；王大力，于长贵，孟强副主编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本书出售、求购地址：https://www.jiaokey.com/book/detail/13886233.html</w:t>
      </w:r>
    </w:p>
    <w:p>
      <w:r>
        <w:t>更多相关图书推荐：https://www.jiaokey.com</w:t>
      </w:r>
    </w:p>
    <w:p>
      <w:r>
        <w:t>张树林，赵小平主编；王大力，于长贵，孟强副主编 其他作品：https://www.jiaokey.com/tag/张树林，赵小平主编；王大力，于长贵，孟强副主编.html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关键词搜索：https://www.jiaokey.com/tag/新编中学英汉·汉英双向综合辞典.html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