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大驱离  揭露21世纪全球经济的残酷真相</w:t>
      </w:r>
    </w:p>
    <w:p>
      <w:r>
        <w:rPr>
          <w:rFonts w:ascii="宋体" w:hAnsi="宋体" w:eastAsia="宋体"/>
          <w:sz w:val="24"/>
        </w:rPr>
        <w:t>莎士奇亚·萨森著；谢孟宗译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大驱离  揭露21世纪全球经济的残酷真相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莎士奇亚·萨森著；谢孟宗译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本书出售、求购地址：https://www.jiaokey.com/book/detail/13885137.html</w:t>
      </w:r>
    </w:p>
    <w:p>
      <w:r>
        <w:t>更多相关图书推荐：https://www.jiaokey.com</w:t>
      </w:r>
    </w:p>
    <w:p>
      <w:r>
        <w:t>莎士奇亚·萨森著；谢孟宗译 其他作品：https://www.jiaokey.com/tag/莎士奇亚·萨森著；谢孟宗译.html</w:t>
      </w:r>
    </w:p>
    <w:p>
      <w:r>
        <w:t>商周出版社股份有限公司 出版图书：https://www.jiaokey.com/tag/商周出版社股份有限公司.html</w:t>
      </w:r>
    </w:p>
    <w:p>
      <w:r>
        <w:t>关键词搜索：https://www.jiaokey.com/tag/大驱离  揭露21世纪全球经济的残酷真相.html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