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书名：论乐之韵  中国古典音乐艺术精神研究</w:t>
      </w:r>
    </w:p>
    <w:p>
      <w:r>
        <w:t>作者：蔡晓璐著</w:t>
      </w:r>
    </w:p>
    <w:p>
      <w:r>
        <w:t>出版社：北京：中国发展出版社</w:t>
      </w:r>
    </w:p>
    <w:p>
      <w:r>
        <w:t>出版日期：2015</w:t>
      </w:r>
    </w:p>
    <w:p>
      <w:r>
        <w:t>总页数：322</w:t>
      </w:r>
    </w:p>
    <w:p>
      <w:r>
        <w:t>更多请访问教客网: www.jiaokey.com</w:t>
      </w:r>
    </w:p>
    <w:p>
      <w:r>
        <w:t>论乐之韵  中国古典音乐艺术精神研究 评论地址：https://www.jiaokey.com/book/detail/13885056.html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