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川西道教音乐的类型及其特征</w:t>
      </w:r>
    </w:p>
    <w:p>
      <w:r>
        <w:rPr>
          <w:rFonts w:ascii="宋体" w:hAnsi="宋体" w:eastAsia="宋体"/>
          <w:sz w:val="24"/>
        </w:rPr>
        <w:t>甘绍成著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川西道教音乐的类型及其特征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甘绍成著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四川音乐学院音乐研究所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本书出售、求购地址：https://www.jiaokey.com/book/detail/13884419.html</w:t>
      </w:r>
    </w:p>
    <w:p>
      <w:r>
        <w:t>更多相关图书推荐：https://www.jiaokey.com</w:t>
      </w:r>
    </w:p>
    <w:p>
      <w:r>
        <w:t>甘绍成著 其他作品：https://www.jiaokey.com/tag/甘绍成著.html</w:t>
      </w:r>
    </w:p>
    <w:p>
      <w:r>
        <w:t>四川音乐学院音乐研究所 出版图书：https://www.jiaokey.com/tag/四川音乐学院音乐研究所.html</w:t>
      </w:r>
    </w:p>
    <w:p>
      <w:r>
        <w:t>关键词搜索：https://www.jiaokey.com/tag/川西道教音乐的类型及其特征.html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