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全国劳动服务公司经理学习研究会资料汇编  上册</w:t>
      </w:r>
    </w:p>
    <w:p>
      <w:r>
        <w:rPr>
          <w:rFonts w:ascii="宋体" w:hAnsi="宋体" w:eastAsia="宋体"/>
          <w:sz w:val="24"/>
        </w:rPr>
        <w:t>劳动人事部培训就业局编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全国劳动服务公司经理学习研究会资料汇编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劳动人事部培训就业局编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劳动人事部培训就业局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本书出售、求购地址：https://www.jiaokey.com/book/detail/13884237.html</w:t>
      </w:r>
    </w:p>
    <w:p>
      <w:r>
        <w:t>更多相关图书推荐：https://www.jiaokey.com</w:t>
      </w:r>
    </w:p>
    <w:p>
      <w:r>
        <w:t>劳动人事部培训就业局编 其他作品：https://www.jiaokey.com/tag/劳动人事部培训就业局编.html</w:t>
      </w:r>
    </w:p>
    <w:p>
      <w:r>
        <w:t>劳动人事部培训就业局 出版图书：https://www.jiaokey.com/tag/劳动人事部培训就业局.html</w:t>
      </w:r>
    </w:p>
    <w:p>
      <w:r>
        <w:t>关键词搜索：https://www.jiaokey.com/tag/全国劳动服务公司经理学习研究会资料汇编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