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港台流行歌曲精选</w:t>
      </w:r>
    </w:p>
    <w:p>
      <w:r>
        <w:rPr>
          <w:rFonts w:ascii="宋体" w:hAnsi="宋体" w:eastAsia="宋体"/>
          <w:sz w:val="24"/>
        </w:rPr>
        <w:t>琴声，琴音选编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港台流行歌曲精选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琴声，琴音选编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本书出售、求购地址：https://www.jiaokey.com/book/detail/13884178.html</w:t>
      </w:r>
    </w:p>
    <w:p>
      <w:r>
        <w:t>更多相关图书推荐：https://www.jiaokey.com</w:t>
      </w:r>
    </w:p>
    <w:p>
      <w:r>
        <w:t>琴声，琴音选编 其他作品：https://www.jiaokey.com/tag/琴声，琴音选编.html</w:t>
      </w:r>
    </w:p>
    <w:p>
      <w:r>
        <w:t>广州：广州文化出版社 出版图书：https://www.jiaokey.com/tag/广州：广州文化出版社.html</w:t>
      </w:r>
    </w:p>
    <w:p>
      <w:r>
        <w:t>关键词搜索：https://www.jiaokey.com/tag/港台流行歌曲精选.html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