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病毒战  从禽流感谈病毒</w:t>
      </w:r>
    </w:p>
    <w:p>
      <w:r>
        <w:rPr>
          <w:rFonts w:ascii="宋体" w:hAnsi="宋体" w:eastAsia="宋体"/>
          <w:sz w:val="24"/>
        </w:rPr>
        <w:t>丁天兵主编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病毒战  从禽流感谈病毒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丁天兵主编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本书出售、求购地址：https://www.jiaokey.com/book/detail/13883240.html</w:t>
      </w:r>
    </w:p>
    <w:p>
      <w:r>
        <w:t>更多相关图书推荐：https://www.jiaokey.com</w:t>
      </w:r>
    </w:p>
    <w:p>
      <w:r>
        <w:t>丁天兵主编 其他作品：https://www.jiaokey.com/tag/丁天兵主编.html</w:t>
      </w:r>
    </w:p>
    <w:p>
      <w:r>
        <w:t>关键词搜索：https://www.jiaokey.com/tag/病毒战  从禽流感谈病毒.html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