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新生入学必读</w:t>
      </w:r>
    </w:p>
    <w:p>
      <w:r>
        <w:rPr>
          <w:rFonts w:ascii="宋体" w:hAnsi="宋体" w:eastAsia="宋体"/>
          <w:sz w:val="24"/>
        </w:rPr>
        <w:t>黄卫军主编；刘永浪，洪年芳，傅建明副主编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新生入学必读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黄卫军主编；刘永浪，洪年芳，傅建明副主编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本书出售、求购地址：https://www.jiaokey.com/book/detail/13883126.html</w:t>
      </w:r>
    </w:p>
    <w:p>
      <w:r>
        <w:t>更多相关图书推荐：https://www.jiaokey.com</w:t>
      </w:r>
    </w:p>
    <w:p>
      <w:r>
        <w:t>黄卫军主编；刘永浪，洪年芳，傅建明副主编 其他作品：https://www.jiaokey.com/tag/黄卫军主编；刘永浪，洪年芳，傅建明副主编.html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关键词搜索：https://www.jiaokey.com/tag/新生入学必读.html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