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《安装工程预算编制实务》实训图纸</w:t>
      </w:r>
    </w:p>
    <w:p>
      <w:r>
        <w:rPr>
          <w:rFonts w:ascii="宋体" w:hAnsi="宋体" w:eastAsia="宋体"/>
          <w:sz w:val="24"/>
        </w:rPr>
        <w:t>杨文娟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《安装工程预算编制实务》实训图纸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本书出售、求购地址：https://www.jiaokey.com/book/detail/13882805.html</w:t>
      </w:r>
    </w:p>
    <w:p>
      <w:r>
        <w:t>更多相关图书推荐：https://www.jiaokey.com</w:t>
      </w:r>
    </w:p>
    <w:p>
      <w:r>
        <w:t>杨文娟 其他作品：https://www.jiaokey.com/tag/杨文娟.html</w:t>
      </w:r>
    </w:p>
    <w:p>
      <w:r>
        <w:t>关键词搜索：https://www.jiaokey.com/tag/《安装工程预算编制实务》实训图纸.html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