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书名：建筑装饰设计原理</w:t>
      </w:r>
    </w:p>
    <w:p>
      <w:r>
        <w:t>作者：齐亚丽，田雷，王雪莹主编；王金玉，蔡文慧副主编；邓骁男参编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总页数：182</w:t>
      </w:r>
    </w:p>
    <w:p>
      <w:r>
        <w:t>更多请访问教客网: www.jiaokey.com</w:t>
      </w:r>
    </w:p>
    <w:p>
      <w:r>
        <w:t>建筑装饰设计原理 评论地址：https://www.jiaokey.com/book/detail/13882771.html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