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建筑节能常见问题分析</w:t>
      </w:r>
    </w:p>
    <w:p>
      <w:r>
        <w:rPr>
          <w:rFonts w:ascii="宋体" w:hAnsi="宋体" w:eastAsia="宋体"/>
          <w:sz w:val="24"/>
        </w:rPr>
        <w:t>清华大学—太古地产，建筑节能与可持续发展联合研究中心著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建筑节能常见问题分析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清华大学—太古地产，建筑节能与可持续发展联合研究中心著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本书出售、求购地址：https://www.jiaokey.com/book/detail/13882033.html</w:t>
      </w:r>
    </w:p>
    <w:p>
      <w:r>
        <w:t>更多相关图书推荐：https://www.jiaokey.com</w:t>
      </w:r>
    </w:p>
    <w:p>
      <w:r>
        <w:t>清华大学—太古地产，建筑节能与可持续发展联合研究中心著 其他作品：https://www.jiaokey.com/tag/清华大学—太古地产，建筑节能与可持续发展联合研究中心著.html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关键词搜索：https://www.jiaokey.com/tag/建筑节能常见问题分析.html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