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工科数学精品丛书  工程数学  上</w:t>
      </w:r>
    </w:p>
    <w:p>
      <w:r>
        <w:rPr>
          <w:rFonts w:ascii="宋体" w:hAnsi="宋体" w:eastAsia="宋体"/>
          <w:sz w:val="24"/>
        </w:rPr>
        <w:t>戴明强，刘子瑞主编；任耀峰，王胜兵，金裕红，艾小川副主编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工科数学精品丛书  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戴明强，刘子瑞主编；任耀峰，王胜兵，金裕红，艾小川副主编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本书出售、求购地址：https://www.jiaokey.com/book/detail/13881756.html</w:t>
      </w:r>
    </w:p>
    <w:p>
      <w:r>
        <w:t>更多相关图书推荐：https://www.jiaokey.com</w:t>
      </w:r>
    </w:p>
    <w:p>
      <w:r>
        <w:t>戴明强，刘子瑞主编；任耀峰，王胜兵，金裕红，艾小川副主编 其他作品：https://www.jiaokey.com/tag/戴明强，刘子瑞主编；任耀峰，王胜兵，金裕红，艾小川副主编.html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关键词搜索：https://www.jiaokey.com/tag/工科数学精品丛书  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