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《文史知识》编委文丛  已落言诠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《文史知识》编委文丛  已落言诠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本书出售、求购地址：https://www.jiaokey.com/book/detail/13881233.html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关键词搜索：https://www.jiaokey.com/tag/《文史知识》编委文丛  已落言诠.html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